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CEF8E" w14:textId="4C01E1D5" w:rsidR="001773C5" w:rsidRPr="003B03D4" w:rsidRDefault="001773C5" w:rsidP="001773C5">
      <w:pPr>
        <w:spacing w:after="120"/>
        <w:ind w:left="284"/>
        <w:jc w:val="both"/>
        <w:rPr>
          <w:rFonts w:ascii="Segoe UI" w:hAnsi="Segoe UI" w:cs="Segoe UI"/>
        </w:rPr>
      </w:pPr>
    </w:p>
    <w:p w14:paraId="0B6F670D" w14:textId="77777777" w:rsidR="003B03D4" w:rsidRPr="003B03D4" w:rsidRDefault="00356BD0" w:rsidP="003B03D4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pict w14:anchorId="22079405">
          <v:rect id="_x0000_i1025" style="width:0;height:1.5pt" o:hralign="center" o:hrstd="t" o:hr="t" fillcolor="#a0a0a0" stroked="f"/>
        </w:pict>
      </w:r>
    </w:p>
    <w:p w14:paraId="4BD1207C" w14:textId="1EB5612B" w:rsidR="003B03D4" w:rsidRPr="006F04C3" w:rsidRDefault="00674BBB" w:rsidP="00A223A0">
      <w:pPr>
        <w:jc w:val="center"/>
        <w:rPr>
          <w:rFonts w:ascii="Segoe UI" w:hAnsi="Segoe UI" w:cs="Segoe UI"/>
          <w:b/>
          <w:bCs/>
          <w:smallCaps/>
        </w:rPr>
      </w:pPr>
      <w:r w:rsidRPr="006F04C3">
        <w:rPr>
          <w:rFonts w:ascii="Segoe UI" w:hAnsi="Segoe UI" w:cs="Segoe UI"/>
          <w:b/>
          <w:bCs/>
          <w:smallCaps/>
        </w:rPr>
        <w:t>proposta de preços</w:t>
      </w:r>
    </w:p>
    <w:p w14:paraId="1223CFC3" w14:textId="77777777" w:rsidR="00674BBB" w:rsidRPr="006F04C3" w:rsidRDefault="00674BBB" w:rsidP="00A223A0">
      <w:pPr>
        <w:jc w:val="center"/>
        <w:rPr>
          <w:rFonts w:ascii="Segoe UI" w:hAnsi="Segoe UI" w:cs="Segoe UI"/>
          <w:smallCaps/>
        </w:rPr>
      </w:pPr>
    </w:p>
    <w:p w14:paraId="71CDC7A3" w14:textId="77777777" w:rsidR="00C44997" w:rsidRPr="006F04C3" w:rsidRDefault="00674BBB" w:rsidP="00356BD0">
      <w:pPr>
        <w:spacing w:line="360" w:lineRule="auto"/>
        <w:rPr>
          <w:rFonts w:ascii="Segoe UI" w:hAnsi="Segoe UI" w:cs="Segoe UI"/>
          <w:smallCaps/>
        </w:rPr>
      </w:pPr>
      <w:r w:rsidRPr="006F04C3">
        <w:rPr>
          <w:rFonts w:ascii="Segoe UI" w:hAnsi="Segoe UI" w:cs="Segoe UI"/>
          <w:smallCaps/>
        </w:rPr>
        <w:t>Razão Social</w:t>
      </w:r>
      <w:r w:rsidR="00C44997" w:rsidRPr="006F04C3">
        <w:rPr>
          <w:rFonts w:ascii="Segoe UI" w:hAnsi="Segoe UI" w:cs="Segoe UI"/>
          <w:smallCaps/>
        </w:rPr>
        <w:t>:</w:t>
      </w:r>
      <w:r w:rsidR="00C44997" w:rsidRPr="006F04C3">
        <w:rPr>
          <w:rFonts w:ascii="Segoe UI" w:hAnsi="Segoe UI" w:cs="Segoe UI"/>
          <w:smallCaps/>
        </w:rPr>
        <w:br/>
      </w:r>
      <w:proofErr w:type="spellStart"/>
      <w:r w:rsidR="00C44997" w:rsidRPr="006F04C3">
        <w:rPr>
          <w:rFonts w:ascii="Segoe UI" w:hAnsi="Segoe UI" w:cs="Segoe UI"/>
          <w:smallCaps/>
        </w:rPr>
        <w:t>cnpj</w:t>
      </w:r>
      <w:proofErr w:type="spellEnd"/>
      <w:r w:rsidR="00C44997" w:rsidRPr="006F04C3">
        <w:rPr>
          <w:rFonts w:ascii="Segoe UI" w:hAnsi="Segoe UI" w:cs="Segoe UI"/>
          <w:smallCaps/>
        </w:rPr>
        <w:t>:</w:t>
      </w:r>
    </w:p>
    <w:p w14:paraId="1A7BE18F" w14:textId="1D20B659" w:rsidR="00674BBB" w:rsidRPr="006F04C3" w:rsidRDefault="00C44997" w:rsidP="00356BD0">
      <w:pPr>
        <w:spacing w:line="360" w:lineRule="auto"/>
        <w:rPr>
          <w:rFonts w:ascii="Segoe UI" w:hAnsi="Segoe UI" w:cs="Segoe UI"/>
          <w:smallCaps/>
        </w:rPr>
      </w:pPr>
      <w:r w:rsidRPr="006F04C3">
        <w:rPr>
          <w:rFonts w:ascii="Segoe UI" w:hAnsi="Segoe UI" w:cs="Segoe UI"/>
          <w:smallCaps/>
        </w:rPr>
        <w:t>representante</w:t>
      </w:r>
      <w:r w:rsidR="00674BBB" w:rsidRPr="006F04C3">
        <w:rPr>
          <w:rFonts w:ascii="Segoe UI" w:hAnsi="Segoe UI" w:cs="Segoe UI"/>
          <w:smallCaps/>
        </w:rPr>
        <w:t>:</w:t>
      </w:r>
    </w:p>
    <w:p w14:paraId="23317D46" w14:textId="77777777" w:rsidR="00C44997" w:rsidRPr="006F04C3" w:rsidRDefault="00C44997" w:rsidP="00674BBB">
      <w:pPr>
        <w:rPr>
          <w:rFonts w:ascii="Segoe UI" w:hAnsi="Segoe UI" w:cs="Segoe UI"/>
          <w:smallCaps/>
        </w:rPr>
      </w:pPr>
    </w:p>
    <w:p w14:paraId="006648D2" w14:textId="7A3C555A" w:rsidR="00BD0372" w:rsidRPr="006F04C3" w:rsidRDefault="00BD0372" w:rsidP="00674BBB">
      <w:pPr>
        <w:rPr>
          <w:rFonts w:ascii="Segoe UI" w:hAnsi="Segoe UI" w:cs="Segoe UI"/>
          <w:b/>
          <w:bCs/>
        </w:rPr>
      </w:pPr>
      <w:r w:rsidRPr="006F04C3">
        <w:rPr>
          <w:rFonts w:ascii="Segoe UI" w:hAnsi="Segoe UI" w:cs="Segoe UI"/>
          <w:b/>
          <w:bCs/>
        </w:rPr>
        <w:t>OBJETO:</w:t>
      </w:r>
    </w:p>
    <w:p w14:paraId="531F1DD0" w14:textId="6D9E8190" w:rsidR="00BD0372" w:rsidRPr="006F04C3" w:rsidRDefault="00BD0372" w:rsidP="00356BD0">
      <w:pPr>
        <w:spacing w:line="360" w:lineRule="auto"/>
        <w:jc w:val="both"/>
        <w:rPr>
          <w:rFonts w:ascii="Segoe UI" w:hAnsi="Segoe UI" w:cs="Segoe UI"/>
        </w:rPr>
      </w:pPr>
      <w:r w:rsidRPr="006F04C3">
        <w:rPr>
          <w:rFonts w:ascii="Segoe UI" w:hAnsi="Segoe UI" w:cs="Segoe UI"/>
        </w:rPr>
        <w:t>C</w:t>
      </w:r>
      <w:r w:rsidRPr="006F04C3">
        <w:rPr>
          <w:rFonts w:ascii="Segoe UI" w:hAnsi="Segoe UI" w:cs="Segoe UI"/>
        </w:rPr>
        <w:t>ontratação de empresa especializada para a elaboração de projetos básicos e executivos de arquitetura e engenharia, com vistas à execução de obras de reforma no Laboratório da História da Enfermagem, Laboratório de Simulação Realística, Laboratório Multifuncional de Pesquisa e Extensão e Laboratório de Pesquisa e Extensão de Cuidado à Saúde da Faculdade de Enfermagem da Universidade Federal da Bahia, Salvador, Bahia, tendo como base os projetos fornecidos, e as condições estabelecidas no Termo de Referência – Anexo I do Edital</w:t>
      </w:r>
      <w:r w:rsidRPr="006F04C3">
        <w:rPr>
          <w:rFonts w:ascii="Segoe UI" w:hAnsi="Segoe UI" w:cs="Segoe UI"/>
        </w:rPr>
        <w:t xml:space="preserve"> da Seleção Pública Eletrônica – SPE n° 027/2025</w:t>
      </w:r>
      <w:r w:rsidRPr="006F04C3">
        <w:rPr>
          <w:rFonts w:ascii="Segoe UI" w:hAnsi="Segoe UI" w:cs="Segoe UI"/>
        </w:rPr>
        <w:t>.</w:t>
      </w:r>
    </w:p>
    <w:p w14:paraId="175DCEA9" w14:textId="77777777" w:rsidR="00BD0372" w:rsidRPr="006F04C3" w:rsidRDefault="00BD0372" w:rsidP="00674BBB">
      <w:pPr>
        <w:rPr>
          <w:rFonts w:ascii="Segoe UI" w:hAnsi="Segoe UI" w:cs="Segoe UI"/>
          <w:smallCaps/>
        </w:rPr>
      </w:pPr>
    </w:p>
    <w:p w14:paraId="4605F89F" w14:textId="02A71779" w:rsidR="00AB1300" w:rsidRPr="006F04C3" w:rsidRDefault="00AB1300" w:rsidP="006F04C3">
      <w:pPr>
        <w:jc w:val="both"/>
        <w:rPr>
          <w:rFonts w:ascii="Segoe UI" w:hAnsi="Segoe UI" w:cs="Segoe UI"/>
          <w:b/>
          <w:bCs/>
        </w:rPr>
      </w:pPr>
      <w:r w:rsidRPr="006F04C3">
        <w:rPr>
          <w:rFonts w:ascii="Segoe UI" w:hAnsi="Segoe UI" w:cs="Segoe UI"/>
          <w:b/>
          <w:bCs/>
        </w:rPr>
        <w:t>CARACTERÍSTICAS:</w:t>
      </w:r>
    </w:p>
    <w:p w14:paraId="6F6E4C4E" w14:textId="77777777" w:rsidR="00AB1300" w:rsidRPr="006F04C3" w:rsidRDefault="00AB1300" w:rsidP="00356BD0">
      <w:pPr>
        <w:pStyle w:val="PargrafodaLista"/>
        <w:numPr>
          <w:ilvl w:val="0"/>
          <w:numId w:val="7"/>
        </w:numPr>
        <w:spacing w:line="360" w:lineRule="auto"/>
        <w:ind w:left="714" w:hanging="357"/>
        <w:jc w:val="both"/>
        <w:rPr>
          <w:rFonts w:ascii="Segoe UI" w:hAnsi="Segoe UI" w:cs="Segoe UI"/>
        </w:rPr>
      </w:pPr>
      <w:r w:rsidRPr="006F04C3">
        <w:rPr>
          <w:rFonts w:ascii="Segoe UI" w:hAnsi="Segoe UI" w:cs="Segoe UI"/>
        </w:rPr>
        <w:t>O objeto tem a natureza de serviço não comum de engenharia.</w:t>
      </w:r>
    </w:p>
    <w:p w14:paraId="142294D8" w14:textId="77777777" w:rsidR="00AB1300" w:rsidRPr="006F04C3" w:rsidRDefault="00AB1300" w:rsidP="00356BD0">
      <w:pPr>
        <w:pStyle w:val="PargrafodaLista"/>
        <w:numPr>
          <w:ilvl w:val="0"/>
          <w:numId w:val="7"/>
        </w:numPr>
        <w:spacing w:line="360" w:lineRule="auto"/>
        <w:ind w:left="714" w:hanging="357"/>
        <w:jc w:val="both"/>
        <w:rPr>
          <w:rFonts w:ascii="Segoe UI" w:hAnsi="Segoe UI" w:cs="Segoe UI"/>
        </w:rPr>
      </w:pPr>
      <w:r w:rsidRPr="00AB1300">
        <w:rPr>
          <w:rFonts w:ascii="Segoe UI" w:hAnsi="Segoe UI" w:cs="Segoe UI"/>
        </w:rPr>
        <w:t>O contrato terá um prazo de execução de 180 (cento e oitenta) dias corridos.</w:t>
      </w:r>
    </w:p>
    <w:p w14:paraId="02B66C7D" w14:textId="77777777" w:rsidR="00AB1300" w:rsidRPr="006F04C3" w:rsidRDefault="00AB1300" w:rsidP="00356BD0">
      <w:pPr>
        <w:pStyle w:val="PargrafodaLista"/>
        <w:numPr>
          <w:ilvl w:val="0"/>
          <w:numId w:val="7"/>
        </w:numPr>
        <w:spacing w:line="360" w:lineRule="auto"/>
        <w:ind w:left="714" w:hanging="357"/>
        <w:jc w:val="both"/>
        <w:rPr>
          <w:rFonts w:ascii="Segoe UI" w:hAnsi="Segoe UI" w:cs="Segoe UI"/>
        </w:rPr>
      </w:pPr>
      <w:r w:rsidRPr="006F04C3">
        <w:rPr>
          <w:rFonts w:ascii="Segoe UI" w:hAnsi="Segoe UI" w:cs="Segoe UI"/>
        </w:rPr>
        <w:t>O contrato terá vigência pelo período de 270 (duzentos e setenta) dias corridos.</w:t>
      </w:r>
    </w:p>
    <w:p w14:paraId="59F26051" w14:textId="1C584E09" w:rsidR="00AB1300" w:rsidRPr="006F04C3" w:rsidRDefault="00AB1300" w:rsidP="00356BD0">
      <w:pPr>
        <w:pStyle w:val="PargrafodaLista"/>
        <w:numPr>
          <w:ilvl w:val="0"/>
          <w:numId w:val="7"/>
        </w:numPr>
        <w:spacing w:line="360" w:lineRule="auto"/>
        <w:ind w:left="714" w:hanging="357"/>
        <w:jc w:val="both"/>
        <w:rPr>
          <w:rFonts w:ascii="Segoe UI" w:hAnsi="Segoe UI" w:cs="Segoe UI"/>
        </w:rPr>
      </w:pPr>
      <w:r w:rsidRPr="006F04C3">
        <w:rPr>
          <w:rFonts w:ascii="Segoe UI" w:hAnsi="Segoe UI" w:cs="Segoe UI"/>
        </w:rPr>
        <w:t>O regime de execução do contrato será de o de empreitada por preço unitário.</w:t>
      </w:r>
    </w:p>
    <w:p w14:paraId="39759BE6" w14:textId="77777777" w:rsidR="00AB1300" w:rsidRPr="006F04C3" w:rsidRDefault="00AB1300" w:rsidP="00AB1300">
      <w:pPr>
        <w:rPr>
          <w:rFonts w:ascii="Segoe UI" w:hAnsi="Segoe UI" w:cs="Segoe UI"/>
        </w:rPr>
      </w:pPr>
    </w:p>
    <w:p w14:paraId="3DB9F53C" w14:textId="4A8B90CB" w:rsidR="00AB1300" w:rsidRPr="006F04C3" w:rsidRDefault="00AB1300" w:rsidP="00AB1300">
      <w:pPr>
        <w:jc w:val="both"/>
        <w:rPr>
          <w:rFonts w:ascii="Segoe UI" w:hAnsi="Segoe UI" w:cs="Segoe UI"/>
          <w:b/>
          <w:bCs/>
        </w:rPr>
      </w:pPr>
      <w:r w:rsidRPr="006F04C3">
        <w:rPr>
          <w:rFonts w:ascii="Segoe UI" w:hAnsi="Segoe UI" w:cs="Segoe UI"/>
          <w:b/>
          <w:bCs/>
        </w:rPr>
        <w:t>DISCIPLINAS CONTRATADAS POR LABORATÓRIO:</w:t>
      </w:r>
    </w:p>
    <w:p w14:paraId="3ED648F7" w14:textId="5A346665" w:rsidR="00AB1300" w:rsidRPr="006F04C3" w:rsidRDefault="00395392" w:rsidP="006F04C3">
      <w:pPr>
        <w:pStyle w:val="PargrafodaLista"/>
        <w:numPr>
          <w:ilvl w:val="0"/>
          <w:numId w:val="13"/>
        </w:numPr>
        <w:rPr>
          <w:rFonts w:ascii="Segoe UI" w:hAnsi="Segoe UI" w:cs="Segoe UI"/>
          <w:b/>
          <w:bCs/>
        </w:rPr>
      </w:pPr>
      <w:r w:rsidRPr="006F04C3">
        <w:rPr>
          <w:rFonts w:ascii="Segoe UI" w:hAnsi="Segoe UI" w:cs="Segoe UI"/>
          <w:b/>
          <w:bCs/>
        </w:rPr>
        <w:t>Laboratório de História da Enfermagem – 269,89m²</w:t>
      </w:r>
    </w:p>
    <w:tbl>
      <w:tblPr>
        <w:tblStyle w:val="TabeladeGrade4-nfase3"/>
        <w:tblW w:w="8500" w:type="dxa"/>
        <w:tblLook w:val="04A0" w:firstRow="1" w:lastRow="0" w:firstColumn="1" w:lastColumn="0" w:noHBand="0" w:noVBand="1"/>
      </w:tblPr>
      <w:tblGrid>
        <w:gridCol w:w="5665"/>
        <w:gridCol w:w="1276"/>
        <w:gridCol w:w="1559"/>
      </w:tblGrid>
      <w:tr w:rsidR="007571A1" w:rsidRPr="006F04C3" w14:paraId="6980AFDB" w14:textId="77777777" w:rsidTr="007571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05D02617" w14:textId="5A2034F6" w:rsidR="007571A1" w:rsidRPr="006F04C3" w:rsidRDefault="007571A1" w:rsidP="007571A1">
            <w:pPr>
              <w:jc w:val="center"/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Disciplinas</w:t>
            </w:r>
          </w:p>
        </w:tc>
        <w:tc>
          <w:tcPr>
            <w:tcW w:w="1276" w:type="dxa"/>
          </w:tcPr>
          <w:p w14:paraId="1D51E90B" w14:textId="5A5DB3EA" w:rsidR="007571A1" w:rsidRPr="006F04C3" w:rsidRDefault="007571A1" w:rsidP="007571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P. Unitário</w:t>
            </w:r>
          </w:p>
        </w:tc>
        <w:tc>
          <w:tcPr>
            <w:tcW w:w="1559" w:type="dxa"/>
          </w:tcPr>
          <w:p w14:paraId="6A6616AC" w14:textId="2DEFD747" w:rsidR="007571A1" w:rsidRPr="006F04C3" w:rsidRDefault="007571A1" w:rsidP="007571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Total</w:t>
            </w:r>
          </w:p>
        </w:tc>
      </w:tr>
      <w:tr w:rsidR="007571A1" w:rsidRPr="006F04C3" w14:paraId="4CEDD1CE" w14:textId="77777777" w:rsidTr="00757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08E74991" w14:textId="50B44777" w:rsidR="007571A1" w:rsidRPr="006F04C3" w:rsidRDefault="007571A1" w:rsidP="00E24580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Cadastro arquitetônico</w:t>
            </w: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;</w:t>
            </w:r>
          </w:p>
        </w:tc>
        <w:tc>
          <w:tcPr>
            <w:tcW w:w="1276" w:type="dxa"/>
          </w:tcPr>
          <w:p w14:paraId="2BFDED75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478B7AAB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2A496B51" w14:textId="77777777" w:rsidTr="00757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5A96A3F3" w14:textId="2F268370" w:rsidR="007571A1" w:rsidRPr="006F04C3" w:rsidRDefault="007571A1" w:rsidP="00E24580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Laudo técnico e projeto de recuperação estrutural</w:t>
            </w: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;</w:t>
            </w:r>
          </w:p>
        </w:tc>
        <w:tc>
          <w:tcPr>
            <w:tcW w:w="1276" w:type="dxa"/>
          </w:tcPr>
          <w:p w14:paraId="601C927E" w14:textId="77777777" w:rsidR="007571A1" w:rsidRPr="006F04C3" w:rsidRDefault="007571A1" w:rsidP="00395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432CD739" w14:textId="77777777" w:rsidR="007571A1" w:rsidRPr="006F04C3" w:rsidRDefault="007571A1" w:rsidP="00395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12839E5E" w14:textId="77777777" w:rsidTr="00757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5DA6D273" w14:textId="738D260B" w:rsidR="007571A1" w:rsidRPr="006F04C3" w:rsidRDefault="007571A1" w:rsidP="00E24580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arquitetura, coordenação e compatibilização de projetos;</w:t>
            </w:r>
          </w:p>
        </w:tc>
        <w:tc>
          <w:tcPr>
            <w:tcW w:w="1276" w:type="dxa"/>
          </w:tcPr>
          <w:p w14:paraId="63E45F51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4B298296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2393BE0F" w14:textId="77777777" w:rsidTr="00757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5E5F48E0" w14:textId="08F96358" w:rsidR="007571A1" w:rsidRPr="006F04C3" w:rsidRDefault="007571A1" w:rsidP="00E24580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arquitetônico expográfico;</w:t>
            </w:r>
          </w:p>
        </w:tc>
        <w:tc>
          <w:tcPr>
            <w:tcW w:w="1276" w:type="dxa"/>
          </w:tcPr>
          <w:p w14:paraId="087B9338" w14:textId="77777777" w:rsidR="007571A1" w:rsidRPr="006F04C3" w:rsidRDefault="007571A1" w:rsidP="00395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07CB76A8" w14:textId="77777777" w:rsidR="007571A1" w:rsidRPr="006F04C3" w:rsidRDefault="007571A1" w:rsidP="00395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3716F890" w14:textId="77777777" w:rsidTr="00757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75EF13AC" w14:textId="6264D772" w:rsidR="007571A1" w:rsidRPr="006F04C3" w:rsidRDefault="007571A1" w:rsidP="00E24580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lastRenderedPageBreak/>
              <w:t>Projeto básico e executivo de estrutura (concreto e metálica);</w:t>
            </w:r>
          </w:p>
        </w:tc>
        <w:tc>
          <w:tcPr>
            <w:tcW w:w="1276" w:type="dxa"/>
          </w:tcPr>
          <w:p w14:paraId="6FD29F99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7E41A2FE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3FE66B0E" w14:textId="77777777" w:rsidTr="00757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13ED35D5" w14:textId="51AA1E42" w:rsidR="007571A1" w:rsidRPr="006F04C3" w:rsidRDefault="007571A1" w:rsidP="007571A1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elétrica e luminotécnica;</w:t>
            </w:r>
          </w:p>
        </w:tc>
        <w:tc>
          <w:tcPr>
            <w:tcW w:w="1276" w:type="dxa"/>
          </w:tcPr>
          <w:p w14:paraId="0E36DB96" w14:textId="77777777" w:rsidR="007571A1" w:rsidRPr="006F04C3" w:rsidRDefault="007571A1" w:rsidP="00395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6992CD9A" w14:textId="77777777" w:rsidR="007571A1" w:rsidRPr="006F04C3" w:rsidRDefault="007571A1" w:rsidP="00395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0B5BA801" w14:textId="77777777" w:rsidTr="00757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6F928541" w14:textId="0657AEC2" w:rsidR="007571A1" w:rsidRPr="006F04C3" w:rsidRDefault="007571A1" w:rsidP="007571A1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telefonia, lógica e cabeamento estruturado;</w:t>
            </w:r>
          </w:p>
        </w:tc>
        <w:tc>
          <w:tcPr>
            <w:tcW w:w="1276" w:type="dxa"/>
          </w:tcPr>
          <w:p w14:paraId="630EFA0F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509BFD92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12285DD9" w14:textId="77777777" w:rsidTr="00757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0099C85C" w14:textId="6CD807B7" w:rsidR="007571A1" w:rsidRPr="006F04C3" w:rsidRDefault="007571A1" w:rsidP="007571A1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instalações hidrossanitárias;</w:t>
            </w:r>
          </w:p>
        </w:tc>
        <w:tc>
          <w:tcPr>
            <w:tcW w:w="1276" w:type="dxa"/>
          </w:tcPr>
          <w:p w14:paraId="26A81697" w14:textId="77777777" w:rsidR="007571A1" w:rsidRPr="006F04C3" w:rsidRDefault="007571A1" w:rsidP="00395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197755EE" w14:textId="77777777" w:rsidR="007571A1" w:rsidRPr="006F04C3" w:rsidRDefault="007571A1" w:rsidP="00395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27DACAB9" w14:textId="77777777" w:rsidTr="00757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75B3715B" w14:textId="36ACDD02" w:rsidR="007571A1" w:rsidRPr="006F04C3" w:rsidRDefault="007571A1" w:rsidP="007571A1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climatização;</w:t>
            </w:r>
          </w:p>
        </w:tc>
        <w:tc>
          <w:tcPr>
            <w:tcW w:w="1276" w:type="dxa"/>
          </w:tcPr>
          <w:p w14:paraId="0010A3AD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1963E1D1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304EF277" w14:textId="77777777" w:rsidTr="00757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725FE0AC" w14:textId="20A7745D" w:rsidR="007571A1" w:rsidRPr="006F04C3" w:rsidRDefault="007571A1" w:rsidP="007571A1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impermeabilização;</w:t>
            </w:r>
          </w:p>
        </w:tc>
        <w:tc>
          <w:tcPr>
            <w:tcW w:w="1276" w:type="dxa"/>
          </w:tcPr>
          <w:p w14:paraId="633B25A3" w14:textId="77777777" w:rsidR="007571A1" w:rsidRPr="006F04C3" w:rsidRDefault="007571A1" w:rsidP="00395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6F1FC17E" w14:textId="77777777" w:rsidR="007571A1" w:rsidRPr="006F04C3" w:rsidRDefault="007571A1" w:rsidP="00395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271C1F19" w14:textId="77777777" w:rsidTr="00757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6F8F0563" w14:textId="5327D712" w:rsidR="007571A1" w:rsidRPr="006F04C3" w:rsidRDefault="007571A1" w:rsidP="007571A1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drenagem (ar condicionado e pluvial);</w:t>
            </w:r>
          </w:p>
        </w:tc>
        <w:tc>
          <w:tcPr>
            <w:tcW w:w="1276" w:type="dxa"/>
          </w:tcPr>
          <w:p w14:paraId="5CCE8885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7A584355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40635CBC" w14:textId="77777777" w:rsidTr="00757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2B73A63F" w14:textId="3F51EF17" w:rsidR="007571A1" w:rsidRPr="006F04C3" w:rsidRDefault="007571A1" w:rsidP="007571A1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 xml:space="preserve">Projeto básico e executivo de </w:t>
            </w:r>
            <w:r w:rsidR="005C01AB" w:rsidRPr="006F04C3">
              <w:rPr>
                <w:rFonts w:ascii="Segoe UI" w:hAnsi="Segoe UI" w:cs="Segoe UI"/>
                <w:b w:val="0"/>
                <w:bCs w:val="0"/>
                <w:kern w:val="0"/>
              </w:rPr>
              <w:t>CFTV/CATV</w:t>
            </w: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, sonorização e alarme;</w:t>
            </w:r>
          </w:p>
        </w:tc>
        <w:tc>
          <w:tcPr>
            <w:tcW w:w="1276" w:type="dxa"/>
          </w:tcPr>
          <w:p w14:paraId="0EBD8C84" w14:textId="77777777" w:rsidR="007571A1" w:rsidRPr="006F04C3" w:rsidRDefault="007571A1" w:rsidP="00395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18C45E53" w14:textId="77777777" w:rsidR="007571A1" w:rsidRPr="006F04C3" w:rsidRDefault="007571A1" w:rsidP="00395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2E13FEDE" w14:textId="77777777" w:rsidTr="00757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4E1907E9" w14:textId="5C32BE68" w:rsidR="007571A1" w:rsidRPr="006F04C3" w:rsidRDefault="007571A1" w:rsidP="007571A1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prevenção e combate a incêndio e pânico;</w:t>
            </w:r>
          </w:p>
        </w:tc>
        <w:tc>
          <w:tcPr>
            <w:tcW w:w="1276" w:type="dxa"/>
          </w:tcPr>
          <w:p w14:paraId="31515C13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194603FF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06FCA391" w14:textId="77777777" w:rsidTr="007571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3CF99F77" w14:textId="21BF92B2" w:rsidR="007571A1" w:rsidRPr="006F04C3" w:rsidRDefault="007571A1" w:rsidP="007571A1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SPDA;</w:t>
            </w:r>
          </w:p>
        </w:tc>
        <w:tc>
          <w:tcPr>
            <w:tcW w:w="1276" w:type="dxa"/>
          </w:tcPr>
          <w:p w14:paraId="4F6763FB" w14:textId="77777777" w:rsidR="007571A1" w:rsidRPr="006F04C3" w:rsidRDefault="007571A1" w:rsidP="00395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4C738686" w14:textId="77777777" w:rsidR="007571A1" w:rsidRPr="006F04C3" w:rsidRDefault="007571A1" w:rsidP="00395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0C02EC19" w14:textId="77777777" w:rsidTr="00757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14A05353" w14:textId="4D6B7441" w:rsidR="007571A1" w:rsidRPr="006F04C3" w:rsidRDefault="007571A1" w:rsidP="00E2458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Planilha com quantitativos e orçamentária.</w:t>
            </w:r>
          </w:p>
        </w:tc>
        <w:tc>
          <w:tcPr>
            <w:tcW w:w="1276" w:type="dxa"/>
          </w:tcPr>
          <w:p w14:paraId="65A9636D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2E58495B" w14:textId="77777777" w:rsidR="007571A1" w:rsidRPr="006F04C3" w:rsidRDefault="007571A1" w:rsidP="00395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</w:tbl>
    <w:p w14:paraId="6B5C85A9" w14:textId="6D9CEA6C" w:rsidR="007571A1" w:rsidRPr="006F04C3" w:rsidRDefault="007571A1" w:rsidP="00E24580">
      <w:pPr>
        <w:rPr>
          <w:rFonts w:ascii="Segoe UI" w:hAnsi="Segoe UI" w:cs="Segoe UI"/>
          <w:b/>
          <w:bCs/>
        </w:rPr>
      </w:pPr>
      <w:r w:rsidRPr="006F04C3">
        <w:rPr>
          <w:rFonts w:ascii="Segoe UI" w:hAnsi="Segoe UI" w:cs="Segoe UI"/>
          <w:b/>
          <w:bCs/>
        </w:rPr>
        <w:t>TOTAL:</w:t>
      </w:r>
    </w:p>
    <w:p w14:paraId="4E749487" w14:textId="77777777" w:rsidR="00EC352A" w:rsidRPr="006F04C3" w:rsidRDefault="00EC352A" w:rsidP="00395392">
      <w:pPr>
        <w:rPr>
          <w:rFonts w:ascii="Segoe UI" w:hAnsi="Segoe UI" w:cs="Segoe UI"/>
          <w:b/>
          <w:bCs/>
        </w:rPr>
      </w:pPr>
    </w:p>
    <w:p w14:paraId="45C8C0B5" w14:textId="534D103B" w:rsidR="00395392" w:rsidRPr="006F04C3" w:rsidRDefault="00395392" w:rsidP="006F04C3">
      <w:pPr>
        <w:pStyle w:val="PargrafodaLista"/>
        <w:numPr>
          <w:ilvl w:val="0"/>
          <w:numId w:val="13"/>
        </w:numPr>
        <w:rPr>
          <w:rFonts w:ascii="Segoe UI" w:hAnsi="Segoe UI" w:cs="Segoe UI"/>
          <w:b/>
          <w:bCs/>
        </w:rPr>
      </w:pPr>
      <w:r w:rsidRPr="006F04C3">
        <w:rPr>
          <w:rFonts w:ascii="Segoe UI" w:hAnsi="Segoe UI" w:cs="Segoe UI"/>
          <w:b/>
          <w:bCs/>
        </w:rPr>
        <w:t>Laboratório de Simulação Realística – 229,60m²</w:t>
      </w:r>
    </w:p>
    <w:tbl>
      <w:tblPr>
        <w:tblStyle w:val="TabeladeGrade4-nfase3"/>
        <w:tblW w:w="8500" w:type="dxa"/>
        <w:tblLook w:val="04A0" w:firstRow="1" w:lastRow="0" w:firstColumn="1" w:lastColumn="0" w:noHBand="0" w:noVBand="1"/>
      </w:tblPr>
      <w:tblGrid>
        <w:gridCol w:w="5665"/>
        <w:gridCol w:w="1276"/>
        <w:gridCol w:w="1559"/>
      </w:tblGrid>
      <w:tr w:rsidR="007571A1" w:rsidRPr="006F04C3" w14:paraId="0F8E3C4F" w14:textId="77777777" w:rsidTr="00C95F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5D469588" w14:textId="77777777" w:rsidR="007571A1" w:rsidRPr="006F04C3" w:rsidRDefault="007571A1" w:rsidP="00C95FC0">
            <w:pPr>
              <w:jc w:val="center"/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Disciplinas</w:t>
            </w:r>
          </w:p>
        </w:tc>
        <w:tc>
          <w:tcPr>
            <w:tcW w:w="1276" w:type="dxa"/>
          </w:tcPr>
          <w:p w14:paraId="77E36289" w14:textId="77777777" w:rsidR="007571A1" w:rsidRPr="006F04C3" w:rsidRDefault="007571A1" w:rsidP="00C95F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P. Unitário</w:t>
            </w:r>
          </w:p>
        </w:tc>
        <w:tc>
          <w:tcPr>
            <w:tcW w:w="1559" w:type="dxa"/>
          </w:tcPr>
          <w:p w14:paraId="694823B1" w14:textId="77777777" w:rsidR="007571A1" w:rsidRPr="006F04C3" w:rsidRDefault="007571A1" w:rsidP="00C95F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Total</w:t>
            </w:r>
          </w:p>
        </w:tc>
      </w:tr>
      <w:tr w:rsidR="007571A1" w:rsidRPr="006F04C3" w14:paraId="417F72ED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13C375E9" w14:textId="11251496" w:rsidR="007571A1" w:rsidRPr="006F04C3" w:rsidRDefault="007571A1" w:rsidP="00C95FC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arquitetura, coordenação e compatibilização de projetos</w:t>
            </w: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;</w:t>
            </w:r>
          </w:p>
        </w:tc>
        <w:tc>
          <w:tcPr>
            <w:tcW w:w="1276" w:type="dxa"/>
          </w:tcPr>
          <w:p w14:paraId="4C8F33E0" w14:textId="77777777" w:rsidR="007571A1" w:rsidRPr="006F04C3" w:rsidRDefault="007571A1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2CC5F61D" w14:textId="77777777" w:rsidR="007571A1" w:rsidRPr="006F04C3" w:rsidRDefault="007571A1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0ABE67A7" w14:textId="77777777" w:rsidTr="00C95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3E1B3938" w14:textId="2C0ED630" w:rsidR="007571A1" w:rsidRPr="006F04C3" w:rsidRDefault="007571A1" w:rsidP="00C95FC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Projeto básico e executivo de elétrica e luminotécnica;</w:t>
            </w:r>
          </w:p>
        </w:tc>
        <w:tc>
          <w:tcPr>
            <w:tcW w:w="1276" w:type="dxa"/>
          </w:tcPr>
          <w:p w14:paraId="356EEDCA" w14:textId="77777777" w:rsidR="007571A1" w:rsidRPr="006F04C3" w:rsidRDefault="007571A1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7BA52D0E" w14:textId="77777777" w:rsidR="007571A1" w:rsidRPr="006F04C3" w:rsidRDefault="007571A1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01D0B60B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6BE70E5F" w14:textId="4486AF42" w:rsidR="007571A1" w:rsidRPr="006F04C3" w:rsidRDefault="007571A1" w:rsidP="00C95FC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Projeto básico e executivo de telefonia, lógica e cabeamento estruturado;</w:t>
            </w:r>
          </w:p>
        </w:tc>
        <w:tc>
          <w:tcPr>
            <w:tcW w:w="1276" w:type="dxa"/>
          </w:tcPr>
          <w:p w14:paraId="1A1F3425" w14:textId="77777777" w:rsidR="007571A1" w:rsidRPr="006F04C3" w:rsidRDefault="007571A1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3A203CFE" w14:textId="77777777" w:rsidR="007571A1" w:rsidRPr="006F04C3" w:rsidRDefault="007571A1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6C129361" w14:textId="77777777" w:rsidTr="00C95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5B8388C1" w14:textId="280D9451" w:rsidR="007571A1" w:rsidRPr="006F04C3" w:rsidRDefault="007571A1" w:rsidP="00C95FC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Projeto básico e executivo de climatização;</w:t>
            </w:r>
          </w:p>
        </w:tc>
        <w:tc>
          <w:tcPr>
            <w:tcW w:w="1276" w:type="dxa"/>
          </w:tcPr>
          <w:p w14:paraId="602238F7" w14:textId="77777777" w:rsidR="007571A1" w:rsidRPr="006F04C3" w:rsidRDefault="007571A1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1BF0484E" w14:textId="77777777" w:rsidR="007571A1" w:rsidRPr="006F04C3" w:rsidRDefault="007571A1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7438DA51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4394AA38" w14:textId="681904A3" w:rsidR="007571A1" w:rsidRPr="006F04C3" w:rsidRDefault="007571A1" w:rsidP="007571A1">
            <w:pPr>
              <w:rPr>
                <w:rFonts w:ascii="Segoe UI" w:hAnsi="Segoe UI" w:cs="Segoe UI"/>
                <w:b w:val="0"/>
                <w:bCs w:val="0"/>
              </w:rPr>
            </w:pPr>
            <w:r w:rsidRPr="007571A1">
              <w:rPr>
                <w:rFonts w:ascii="Segoe UI" w:hAnsi="Segoe UI" w:cs="Segoe UI"/>
                <w:b w:val="0"/>
                <w:bCs w:val="0"/>
              </w:rPr>
              <w:t>Projeto básico e executivo de prevenção e combate a incêndio e pânico (com aprovação</w:t>
            </w:r>
            <w:r w:rsidRPr="006F04C3">
              <w:rPr>
                <w:rFonts w:ascii="Segoe UI" w:hAnsi="Segoe UI" w:cs="Segoe UI"/>
                <w:b w:val="0"/>
                <w:bCs w:val="0"/>
              </w:rPr>
              <w:t xml:space="preserve"> </w:t>
            </w:r>
            <w:r w:rsidRPr="006F04C3">
              <w:rPr>
                <w:rFonts w:ascii="Segoe UI" w:hAnsi="Segoe UI" w:cs="Segoe UI"/>
                <w:b w:val="0"/>
                <w:bCs w:val="0"/>
              </w:rPr>
              <w:t>no Corpo de Bombeiros);</w:t>
            </w:r>
          </w:p>
        </w:tc>
        <w:tc>
          <w:tcPr>
            <w:tcW w:w="1276" w:type="dxa"/>
          </w:tcPr>
          <w:p w14:paraId="3952FB03" w14:textId="77777777" w:rsidR="007571A1" w:rsidRPr="006F04C3" w:rsidRDefault="007571A1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3F7485AB" w14:textId="77777777" w:rsidR="007571A1" w:rsidRPr="006F04C3" w:rsidRDefault="007571A1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6F04C3" w:rsidRPr="006F04C3" w14:paraId="116066D9" w14:textId="77777777" w:rsidTr="00C95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0E3051B0" w14:textId="5A7CB962" w:rsidR="007571A1" w:rsidRPr="006F04C3" w:rsidRDefault="007571A1" w:rsidP="00C95FC0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comunicação visual e sinalização;</w:t>
            </w:r>
          </w:p>
        </w:tc>
        <w:tc>
          <w:tcPr>
            <w:tcW w:w="1276" w:type="dxa"/>
          </w:tcPr>
          <w:p w14:paraId="6EBA7BD7" w14:textId="77777777" w:rsidR="007571A1" w:rsidRPr="006F04C3" w:rsidRDefault="007571A1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032DDC13" w14:textId="77777777" w:rsidR="007571A1" w:rsidRPr="006F04C3" w:rsidRDefault="007571A1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7571A1" w:rsidRPr="006F04C3" w14:paraId="060BA8F4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1C74FAA0" w14:textId="19A71275" w:rsidR="007571A1" w:rsidRPr="006F04C3" w:rsidRDefault="007571A1" w:rsidP="00C95FC0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Planilha com quantitativos e orçamentária.</w:t>
            </w:r>
          </w:p>
        </w:tc>
        <w:tc>
          <w:tcPr>
            <w:tcW w:w="1276" w:type="dxa"/>
          </w:tcPr>
          <w:p w14:paraId="4EBF8658" w14:textId="77777777" w:rsidR="007571A1" w:rsidRPr="006F04C3" w:rsidRDefault="007571A1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2491BCFB" w14:textId="77777777" w:rsidR="007571A1" w:rsidRPr="006F04C3" w:rsidRDefault="007571A1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</w:tbl>
    <w:p w14:paraId="75895B60" w14:textId="45A50A18" w:rsidR="007571A1" w:rsidRPr="006F04C3" w:rsidRDefault="007571A1" w:rsidP="00E24580">
      <w:pPr>
        <w:rPr>
          <w:rFonts w:ascii="Segoe UI" w:hAnsi="Segoe UI" w:cs="Segoe UI"/>
          <w:b/>
          <w:bCs/>
        </w:rPr>
      </w:pPr>
      <w:r w:rsidRPr="006F04C3">
        <w:rPr>
          <w:rFonts w:ascii="Segoe UI" w:hAnsi="Segoe UI" w:cs="Segoe UI"/>
          <w:b/>
          <w:bCs/>
        </w:rPr>
        <w:t>TOTAL:</w:t>
      </w:r>
    </w:p>
    <w:p w14:paraId="724FAF47" w14:textId="77777777" w:rsidR="007571A1" w:rsidRPr="006F04C3" w:rsidRDefault="007571A1" w:rsidP="00395392">
      <w:pPr>
        <w:rPr>
          <w:rFonts w:ascii="Segoe UI" w:hAnsi="Segoe UI" w:cs="Segoe UI"/>
          <w:b/>
          <w:bCs/>
        </w:rPr>
      </w:pPr>
    </w:p>
    <w:p w14:paraId="7C459472" w14:textId="40D54491" w:rsidR="00E24580" w:rsidRPr="006F04C3" w:rsidRDefault="00E24580" w:rsidP="006F04C3">
      <w:pPr>
        <w:pStyle w:val="PargrafodaLista"/>
        <w:numPr>
          <w:ilvl w:val="0"/>
          <w:numId w:val="13"/>
        </w:numPr>
        <w:rPr>
          <w:rFonts w:ascii="Segoe UI" w:hAnsi="Segoe UI" w:cs="Segoe UI"/>
          <w:b/>
          <w:bCs/>
        </w:rPr>
      </w:pPr>
      <w:r w:rsidRPr="006F04C3">
        <w:rPr>
          <w:rFonts w:ascii="Segoe UI" w:hAnsi="Segoe UI" w:cs="Segoe UI"/>
          <w:b/>
          <w:bCs/>
        </w:rPr>
        <w:t>Laboratório Multifuncional – 62,20m²</w:t>
      </w:r>
    </w:p>
    <w:tbl>
      <w:tblPr>
        <w:tblStyle w:val="TabeladeGrade4-nfase3"/>
        <w:tblW w:w="8500" w:type="dxa"/>
        <w:tblLook w:val="04A0" w:firstRow="1" w:lastRow="0" w:firstColumn="1" w:lastColumn="0" w:noHBand="0" w:noVBand="1"/>
      </w:tblPr>
      <w:tblGrid>
        <w:gridCol w:w="5665"/>
        <w:gridCol w:w="1276"/>
        <w:gridCol w:w="1559"/>
      </w:tblGrid>
      <w:tr w:rsidR="00E24580" w:rsidRPr="006F04C3" w14:paraId="0ABB8C04" w14:textId="77777777" w:rsidTr="00C95F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1A1B0D23" w14:textId="77777777" w:rsidR="00E24580" w:rsidRPr="006F04C3" w:rsidRDefault="00E24580" w:rsidP="00C95FC0">
            <w:pPr>
              <w:jc w:val="center"/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Disciplinas</w:t>
            </w:r>
          </w:p>
        </w:tc>
        <w:tc>
          <w:tcPr>
            <w:tcW w:w="1276" w:type="dxa"/>
          </w:tcPr>
          <w:p w14:paraId="1AD3BDED" w14:textId="77777777" w:rsidR="00E24580" w:rsidRPr="006F04C3" w:rsidRDefault="00E24580" w:rsidP="00C95F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P. Unitário</w:t>
            </w:r>
          </w:p>
        </w:tc>
        <w:tc>
          <w:tcPr>
            <w:tcW w:w="1559" w:type="dxa"/>
          </w:tcPr>
          <w:p w14:paraId="4829E824" w14:textId="77777777" w:rsidR="00E24580" w:rsidRPr="006F04C3" w:rsidRDefault="00E24580" w:rsidP="00C95F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Total</w:t>
            </w:r>
          </w:p>
        </w:tc>
      </w:tr>
      <w:tr w:rsidR="00E24580" w:rsidRPr="006F04C3" w14:paraId="744F36A4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57F72E3F" w14:textId="28AB096E" w:rsidR="00E24580" w:rsidRPr="006F04C3" w:rsidRDefault="00E24580" w:rsidP="00C95FC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Projeto básico e executivo de arquitetura, coordenação e compatibilização de projetos</w:t>
            </w:r>
            <w:r w:rsidRPr="006F04C3">
              <w:rPr>
                <w:rFonts w:ascii="Segoe UI" w:hAnsi="Segoe UI" w:cs="Segoe UI"/>
                <w:b w:val="0"/>
                <w:bCs w:val="0"/>
              </w:rPr>
              <w:t>;</w:t>
            </w:r>
          </w:p>
        </w:tc>
        <w:tc>
          <w:tcPr>
            <w:tcW w:w="1276" w:type="dxa"/>
          </w:tcPr>
          <w:p w14:paraId="40B61AF3" w14:textId="77777777" w:rsidR="00E24580" w:rsidRPr="006F04C3" w:rsidRDefault="00E24580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2534C3FB" w14:textId="77777777" w:rsidR="00E24580" w:rsidRPr="006F04C3" w:rsidRDefault="00E24580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E24580" w:rsidRPr="006F04C3" w14:paraId="19BDC441" w14:textId="77777777" w:rsidTr="00C95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1DF03634" w14:textId="7A17516A" w:rsidR="00E24580" w:rsidRPr="006F04C3" w:rsidRDefault="00E24580" w:rsidP="00C95FC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Projeto básico e executivo de acústica;</w:t>
            </w:r>
          </w:p>
        </w:tc>
        <w:tc>
          <w:tcPr>
            <w:tcW w:w="1276" w:type="dxa"/>
          </w:tcPr>
          <w:p w14:paraId="235C2FDA" w14:textId="77777777" w:rsidR="00E24580" w:rsidRPr="006F04C3" w:rsidRDefault="00E24580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22A47233" w14:textId="77777777" w:rsidR="00E24580" w:rsidRPr="006F04C3" w:rsidRDefault="00E24580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E24580" w:rsidRPr="006F04C3" w14:paraId="1CC75596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201EAE28" w14:textId="01A874A4" w:rsidR="00E24580" w:rsidRPr="006F04C3" w:rsidRDefault="00E24580" w:rsidP="00C95FC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Projeto básico e executivo de elétrica e luminotécnica;</w:t>
            </w:r>
          </w:p>
        </w:tc>
        <w:tc>
          <w:tcPr>
            <w:tcW w:w="1276" w:type="dxa"/>
          </w:tcPr>
          <w:p w14:paraId="540C0561" w14:textId="77777777" w:rsidR="00E24580" w:rsidRPr="006F04C3" w:rsidRDefault="00E24580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6C3733B3" w14:textId="77777777" w:rsidR="00E24580" w:rsidRPr="006F04C3" w:rsidRDefault="00E24580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E24580" w:rsidRPr="006F04C3" w14:paraId="299ADD31" w14:textId="77777777" w:rsidTr="00C95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262B2333" w14:textId="25366DF0" w:rsidR="00E24580" w:rsidRPr="006F04C3" w:rsidRDefault="00E24580" w:rsidP="00C95FC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Projeto básico e executivo de telefonia, lógica e cabeamento estruturado;</w:t>
            </w:r>
          </w:p>
        </w:tc>
        <w:tc>
          <w:tcPr>
            <w:tcW w:w="1276" w:type="dxa"/>
          </w:tcPr>
          <w:p w14:paraId="5FF22ED9" w14:textId="77777777" w:rsidR="00E24580" w:rsidRPr="006F04C3" w:rsidRDefault="00E24580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68FC1412" w14:textId="77777777" w:rsidR="00E24580" w:rsidRPr="006F04C3" w:rsidRDefault="00E24580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E24580" w:rsidRPr="006F04C3" w14:paraId="239F50FD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352474CC" w14:textId="72D4F979" w:rsidR="00E24580" w:rsidRPr="006F04C3" w:rsidRDefault="00E24580" w:rsidP="00E2458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lastRenderedPageBreak/>
              <w:t>Projeto básico e executivo de climatização;</w:t>
            </w:r>
          </w:p>
        </w:tc>
        <w:tc>
          <w:tcPr>
            <w:tcW w:w="1276" w:type="dxa"/>
          </w:tcPr>
          <w:p w14:paraId="52A18156" w14:textId="77777777" w:rsidR="00E24580" w:rsidRPr="006F04C3" w:rsidRDefault="00E24580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18EBA82C" w14:textId="77777777" w:rsidR="00E24580" w:rsidRPr="006F04C3" w:rsidRDefault="00E24580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E24580" w:rsidRPr="006F04C3" w14:paraId="2F0028DC" w14:textId="77777777" w:rsidTr="00C95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31F2CBCF" w14:textId="397A8768" w:rsidR="00E24580" w:rsidRPr="006F04C3" w:rsidRDefault="00E24580" w:rsidP="00C95FC0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drenagem (ar condicionado);</w:t>
            </w:r>
          </w:p>
        </w:tc>
        <w:tc>
          <w:tcPr>
            <w:tcW w:w="1276" w:type="dxa"/>
          </w:tcPr>
          <w:p w14:paraId="4A818C21" w14:textId="77777777" w:rsidR="00E24580" w:rsidRPr="006F04C3" w:rsidRDefault="00E24580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66E9B636" w14:textId="77777777" w:rsidR="00E24580" w:rsidRPr="006F04C3" w:rsidRDefault="00E24580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E24580" w:rsidRPr="006F04C3" w14:paraId="6DB6324E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342C4156" w14:textId="67052CC6" w:rsidR="00E24580" w:rsidRPr="006F04C3" w:rsidRDefault="00E24580" w:rsidP="00C95FC0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 xml:space="preserve">Projeto básico e executivo de </w:t>
            </w: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CFTV/CATV</w:t>
            </w: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, sonorização e alarme;</w:t>
            </w:r>
          </w:p>
        </w:tc>
        <w:tc>
          <w:tcPr>
            <w:tcW w:w="1276" w:type="dxa"/>
          </w:tcPr>
          <w:p w14:paraId="20D349AD" w14:textId="77777777" w:rsidR="00E24580" w:rsidRPr="006F04C3" w:rsidRDefault="00E24580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64BE259F" w14:textId="77777777" w:rsidR="00E24580" w:rsidRPr="006F04C3" w:rsidRDefault="00E24580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E24580" w:rsidRPr="006F04C3" w14:paraId="49B76472" w14:textId="77777777" w:rsidTr="00C95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0319D836" w14:textId="716C7A8E" w:rsidR="00E24580" w:rsidRPr="006F04C3" w:rsidRDefault="00E24580" w:rsidP="00C95FC0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prevenção e combate a incêndio e pânico;</w:t>
            </w:r>
          </w:p>
        </w:tc>
        <w:tc>
          <w:tcPr>
            <w:tcW w:w="1276" w:type="dxa"/>
          </w:tcPr>
          <w:p w14:paraId="11884EEF" w14:textId="77777777" w:rsidR="00E24580" w:rsidRPr="006F04C3" w:rsidRDefault="00E24580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3548ECF6" w14:textId="77777777" w:rsidR="00E24580" w:rsidRPr="006F04C3" w:rsidRDefault="00E24580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E24580" w:rsidRPr="006F04C3" w14:paraId="3F77A93F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5290959D" w14:textId="0F64B716" w:rsidR="00E24580" w:rsidRPr="006F04C3" w:rsidRDefault="00E24580" w:rsidP="00C95FC0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Planilha com quantitativos e orçamentária.</w:t>
            </w:r>
          </w:p>
        </w:tc>
        <w:tc>
          <w:tcPr>
            <w:tcW w:w="1276" w:type="dxa"/>
          </w:tcPr>
          <w:p w14:paraId="0FC87F7B" w14:textId="77777777" w:rsidR="00E24580" w:rsidRPr="006F04C3" w:rsidRDefault="00E24580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19CF4430" w14:textId="77777777" w:rsidR="00E24580" w:rsidRPr="006F04C3" w:rsidRDefault="00E24580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</w:tbl>
    <w:p w14:paraId="798FCE9C" w14:textId="77777777" w:rsidR="00E24580" w:rsidRPr="006F04C3" w:rsidRDefault="00E24580" w:rsidP="00E24580">
      <w:pPr>
        <w:rPr>
          <w:rFonts w:ascii="Segoe UI" w:hAnsi="Segoe UI" w:cs="Segoe UI"/>
          <w:b/>
          <w:bCs/>
        </w:rPr>
      </w:pPr>
      <w:r w:rsidRPr="006F04C3">
        <w:rPr>
          <w:rFonts w:ascii="Segoe UI" w:hAnsi="Segoe UI" w:cs="Segoe UI"/>
          <w:b/>
          <w:bCs/>
        </w:rPr>
        <w:t>TOTAL:</w:t>
      </w:r>
    </w:p>
    <w:p w14:paraId="2412BFB0" w14:textId="77777777" w:rsidR="004166B9" w:rsidRPr="006F04C3" w:rsidRDefault="004166B9" w:rsidP="00E24580">
      <w:pPr>
        <w:rPr>
          <w:rFonts w:ascii="Segoe UI" w:hAnsi="Segoe UI" w:cs="Segoe UI"/>
          <w:b/>
          <w:bCs/>
        </w:rPr>
      </w:pPr>
    </w:p>
    <w:p w14:paraId="16B6B4BD" w14:textId="2EDA76DA" w:rsidR="007571A1" w:rsidRPr="006F04C3" w:rsidRDefault="004166B9" w:rsidP="006F04C3">
      <w:pPr>
        <w:pStyle w:val="PargrafodaLista"/>
        <w:numPr>
          <w:ilvl w:val="0"/>
          <w:numId w:val="13"/>
        </w:numPr>
        <w:rPr>
          <w:rFonts w:ascii="Segoe UI" w:hAnsi="Segoe UI" w:cs="Segoe UI"/>
          <w:b/>
          <w:bCs/>
        </w:rPr>
      </w:pPr>
      <w:r w:rsidRPr="006F04C3">
        <w:rPr>
          <w:rFonts w:ascii="Segoe UI" w:hAnsi="Segoe UI" w:cs="Segoe UI"/>
          <w:b/>
          <w:bCs/>
        </w:rPr>
        <w:t>Laboratório de Cuidado a Saúde – 163,62m²</w:t>
      </w:r>
    </w:p>
    <w:tbl>
      <w:tblPr>
        <w:tblStyle w:val="TabeladeGrade4-nfase3"/>
        <w:tblW w:w="8500" w:type="dxa"/>
        <w:tblLook w:val="04A0" w:firstRow="1" w:lastRow="0" w:firstColumn="1" w:lastColumn="0" w:noHBand="0" w:noVBand="1"/>
      </w:tblPr>
      <w:tblGrid>
        <w:gridCol w:w="5665"/>
        <w:gridCol w:w="1276"/>
        <w:gridCol w:w="1559"/>
      </w:tblGrid>
      <w:tr w:rsidR="004166B9" w:rsidRPr="006F04C3" w14:paraId="4991B054" w14:textId="77777777" w:rsidTr="00C95F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21FC604C" w14:textId="77777777" w:rsidR="004166B9" w:rsidRPr="006F04C3" w:rsidRDefault="004166B9" w:rsidP="00C95FC0">
            <w:pPr>
              <w:jc w:val="center"/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Disciplinas</w:t>
            </w:r>
          </w:p>
        </w:tc>
        <w:tc>
          <w:tcPr>
            <w:tcW w:w="1276" w:type="dxa"/>
          </w:tcPr>
          <w:p w14:paraId="6A070817" w14:textId="77777777" w:rsidR="004166B9" w:rsidRPr="006F04C3" w:rsidRDefault="004166B9" w:rsidP="00C95F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P. Unitário</w:t>
            </w:r>
          </w:p>
        </w:tc>
        <w:tc>
          <w:tcPr>
            <w:tcW w:w="1559" w:type="dxa"/>
          </w:tcPr>
          <w:p w14:paraId="2ACE5B4F" w14:textId="77777777" w:rsidR="004166B9" w:rsidRPr="006F04C3" w:rsidRDefault="004166B9" w:rsidP="00C95F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Total</w:t>
            </w:r>
          </w:p>
        </w:tc>
      </w:tr>
      <w:tr w:rsidR="004166B9" w:rsidRPr="006F04C3" w14:paraId="391D2C33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75265D0E" w14:textId="5787192B" w:rsidR="004166B9" w:rsidRPr="006F04C3" w:rsidRDefault="004166B9" w:rsidP="00C95FC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Projeto básico e executivo de arquitetura, coordenação e compatibilização de projetos;</w:t>
            </w:r>
          </w:p>
        </w:tc>
        <w:tc>
          <w:tcPr>
            <w:tcW w:w="1276" w:type="dxa"/>
          </w:tcPr>
          <w:p w14:paraId="5BCCDA6B" w14:textId="77777777" w:rsidR="004166B9" w:rsidRPr="006F04C3" w:rsidRDefault="004166B9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5CE43048" w14:textId="77777777" w:rsidR="004166B9" w:rsidRPr="006F04C3" w:rsidRDefault="004166B9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4166B9" w:rsidRPr="006F04C3" w14:paraId="386CF711" w14:textId="77777777" w:rsidTr="00C95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2F35658A" w14:textId="502B14CC" w:rsidR="004166B9" w:rsidRPr="006F04C3" w:rsidRDefault="004166B9" w:rsidP="00C95FC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Projeto básico e executivo de elétrica e luminotécnica;</w:t>
            </w:r>
          </w:p>
        </w:tc>
        <w:tc>
          <w:tcPr>
            <w:tcW w:w="1276" w:type="dxa"/>
          </w:tcPr>
          <w:p w14:paraId="2E851DC6" w14:textId="77777777" w:rsidR="004166B9" w:rsidRPr="006F04C3" w:rsidRDefault="004166B9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43D40913" w14:textId="77777777" w:rsidR="004166B9" w:rsidRPr="006F04C3" w:rsidRDefault="004166B9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4166B9" w:rsidRPr="006F04C3" w14:paraId="7410707E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474F26DC" w14:textId="591639A6" w:rsidR="004166B9" w:rsidRPr="006F04C3" w:rsidRDefault="004166B9" w:rsidP="00C95FC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Projeto básico e executivo de telefonia, lógica e cabeamento estruturado;</w:t>
            </w:r>
          </w:p>
        </w:tc>
        <w:tc>
          <w:tcPr>
            <w:tcW w:w="1276" w:type="dxa"/>
          </w:tcPr>
          <w:p w14:paraId="42929E0A" w14:textId="77777777" w:rsidR="004166B9" w:rsidRPr="006F04C3" w:rsidRDefault="004166B9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0DC5B07D" w14:textId="77777777" w:rsidR="004166B9" w:rsidRPr="006F04C3" w:rsidRDefault="004166B9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4166B9" w:rsidRPr="006F04C3" w14:paraId="11AB38A2" w14:textId="77777777" w:rsidTr="00C95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35B87DBF" w14:textId="35CB4F81" w:rsidR="004166B9" w:rsidRPr="006F04C3" w:rsidRDefault="004166B9" w:rsidP="00C95FC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Projeto básico e executivo de instalações hidrossanitárias;</w:t>
            </w:r>
          </w:p>
        </w:tc>
        <w:tc>
          <w:tcPr>
            <w:tcW w:w="1276" w:type="dxa"/>
          </w:tcPr>
          <w:p w14:paraId="01BCD87D" w14:textId="77777777" w:rsidR="004166B9" w:rsidRPr="006F04C3" w:rsidRDefault="004166B9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44C9ED8E" w14:textId="77777777" w:rsidR="004166B9" w:rsidRPr="006F04C3" w:rsidRDefault="004166B9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4166B9" w:rsidRPr="006F04C3" w14:paraId="0330DA15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70A85360" w14:textId="01347B83" w:rsidR="004166B9" w:rsidRPr="006F04C3" w:rsidRDefault="004166B9" w:rsidP="00C95FC0">
            <w:pPr>
              <w:rPr>
                <w:rFonts w:ascii="Segoe UI" w:hAnsi="Segoe UI" w:cs="Segoe UI"/>
                <w:b w:val="0"/>
                <w:bCs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</w:rPr>
              <w:t>Projeto básico e executivo de climatização;</w:t>
            </w:r>
          </w:p>
        </w:tc>
        <w:tc>
          <w:tcPr>
            <w:tcW w:w="1276" w:type="dxa"/>
          </w:tcPr>
          <w:p w14:paraId="04937061" w14:textId="77777777" w:rsidR="004166B9" w:rsidRPr="006F04C3" w:rsidRDefault="004166B9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274AFF4C" w14:textId="77777777" w:rsidR="004166B9" w:rsidRPr="006F04C3" w:rsidRDefault="004166B9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4166B9" w:rsidRPr="006F04C3" w14:paraId="45746B88" w14:textId="77777777" w:rsidTr="00C95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042B1872" w14:textId="5F455F3A" w:rsidR="004166B9" w:rsidRPr="006F04C3" w:rsidRDefault="004166B9" w:rsidP="00C95FC0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drenagem (ar condicionado);</w:t>
            </w:r>
          </w:p>
        </w:tc>
        <w:tc>
          <w:tcPr>
            <w:tcW w:w="1276" w:type="dxa"/>
          </w:tcPr>
          <w:p w14:paraId="04558577" w14:textId="77777777" w:rsidR="004166B9" w:rsidRPr="006F04C3" w:rsidRDefault="004166B9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5FEDEB9A" w14:textId="77777777" w:rsidR="004166B9" w:rsidRPr="006F04C3" w:rsidRDefault="004166B9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4166B9" w:rsidRPr="006F04C3" w14:paraId="054AA5E0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1E4E2BA2" w14:textId="0CACD13D" w:rsidR="004166B9" w:rsidRPr="006F04C3" w:rsidRDefault="004166B9" w:rsidP="00C95FC0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 xml:space="preserve">Projeto básico e executivo de </w:t>
            </w: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CFTV/CATV</w:t>
            </w: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, sonorização e alarme;</w:t>
            </w:r>
          </w:p>
        </w:tc>
        <w:tc>
          <w:tcPr>
            <w:tcW w:w="1276" w:type="dxa"/>
          </w:tcPr>
          <w:p w14:paraId="37EC968E" w14:textId="77777777" w:rsidR="004166B9" w:rsidRPr="006F04C3" w:rsidRDefault="004166B9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0A58A1FA" w14:textId="77777777" w:rsidR="004166B9" w:rsidRPr="006F04C3" w:rsidRDefault="004166B9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4166B9" w:rsidRPr="006F04C3" w14:paraId="01B24ACB" w14:textId="77777777" w:rsidTr="00C95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71F92597" w14:textId="77777777" w:rsidR="004166B9" w:rsidRPr="004166B9" w:rsidRDefault="004166B9" w:rsidP="004166B9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4166B9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prevenção e combate a incêndio e pânico (com aprovação</w:t>
            </w:r>
          </w:p>
          <w:p w14:paraId="347499F4" w14:textId="7E23FF79" w:rsidR="004166B9" w:rsidRPr="006F04C3" w:rsidRDefault="004166B9" w:rsidP="004166B9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no Corpo de Bombeiros);</w:t>
            </w:r>
          </w:p>
        </w:tc>
        <w:tc>
          <w:tcPr>
            <w:tcW w:w="1276" w:type="dxa"/>
          </w:tcPr>
          <w:p w14:paraId="7843015A" w14:textId="77777777" w:rsidR="004166B9" w:rsidRPr="006F04C3" w:rsidRDefault="004166B9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3D97C01F" w14:textId="77777777" w:rsidR="004166B9" w:rsidRPr="006F04C3" w:rsidRDefault="004166B9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4166B9" w:rsidRPr="006F04C3" w14:paraId="0654EF74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72F854ED" w14:textId="269CB0F9" w:rsidR="004166B9" w:rsidRPr="006F04C3" w:rsidRDefault="004166B9" w:rsidP="004166B9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gases medicinais;</w:t>
            </w:r>
          </w:p>
        </w:tc>
        <w:tc>
          <w:tcPr>
            <w:tcW w:w="1276" w:type="dxa"/>
          </w:tcPr>
          <w:p w14:paraId="3BDF04B4" w14:textId="77777777" w:rsidR="004166B9" w:rsidRPr="006F04C3" w:rsidRDefault="004166B9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75C449ED" w14:textId="77777777" w:rsidR="004166B9" w:rsidRPr="006F04C3" w:rsidRDefault="004166B9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4166B9" w:rsidRPr="006F04C3" w14:paraId="5EC9472A" w14:textId="77777777" w:rsidTr="00C95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4A7B8C46" w14:textId="5F639515" w:rsidR="004166B9" w:rsidRPr="006F04C3" w:rsidRDefault="004166B9" w:rsidP="004166B9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Projeto básico e executivo de comunicação visual e sinalização;</w:t>
            </w:r>
          </w:p>
        </w:tc>
        <w:tc>
          <w:tcPr>
            <w:tcW w:w="1276" w:type="dxa"/>
          </w:tcPr>
          <w:p w14:paraId="00C13CCA" w14:textId="77777777" w:rsidR="004166B9" w:rsidRPr="006F04C3" w:rsidRDefault="004166B9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1045BF51" w14:textId="77777777" w:rsidR="004166B9" w:rsidRPr="006F04C3" w:rsidRDefault="004166B9" w:rsidP="00C95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  <w:tr w:rsidR="004166B9" w:rsidRPr="006F04C3" w14:paraId="0E76321B" w14:textId="77777777" w:rsidTr="00C95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14:paraId="174C2109" w14:textId="567C7EE0" w:rsidR="004166B9" w:rsidRPr="006F04C3" w:rsidRDefault="004166B9" w:rsidP="004166B9">
            <w:pPr>
              <w:autoSpaceDE w:val="0"/>
              <w:autoSpaceDN w:val="0"/>
              <w:adjustRightInd w:val="0"/>
              <w:rPr>
                <w:rFonts w:ascii="Segoe UI" w:hAnsi="Segoe UI" w:cs="Segoe UI"/>
                <w:b w:val="0"/>
                <w:bCs w:val="0"/>
                <w:kern w:val="0"/>
              </w:rPr>
            </w:pPr>
            <w:r w:rsidRPr="006F04C3">
              <w:rPr>
                <w:rFonts w:ascii="Segoe UI" w:hAnsi="Segoe UI" w:cs="Segoe UI"/>
                <w:b w:val="0"/>
                <w:bCs w:val="0"/>
                <w:kern w:val="0"/>
              </w:rPr>
              <w:t>Planilha com quantitativos e orçamentária.</w:t>
            </w:r>
          </w:p>
        </w:tc>
        <w:tc>
          <w:tcPr>
            <w:tcW w:w="1276" w:type="dxa"/>
          </w:tcPr>
          <w:p w14:paraId="5E9C22EB" w14:textId="77777777" w:rsidR="004166B9" w:rsidRPr="006F04C3" w:rsidRDefault="004166B9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559" w:type="dxa"/>
          </w:tcPr>
          <w:p w14:paraId="26F48A9B" w14:textId="77777777" w:rsidR="004166B9" w:rsidRPr="006F04C3" w:rsidRDefault="004166B9" w:rsidP="00C95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</w:rPr>
            </w:pPr>
          </w:p>
        </w:tc>
      </w:tr>
    </w:tbl>
    <w:p w14:paraId="5CBAD10E" w14:textId="77777777" w:rsidR="005C01AB" w:rsidRPr="006F04C3" w:rsidRDefault="005C01AB" w:rsidP="005C01AB">
      <w:pPr>
        <w:rPr>
          <w:rFonts w:ascii="Segoe UI" w:hAnsi="Segoe UI" w:cs="Segoe UI"/>
          <w:b/>
          <w:bCs/>
        </w:rPr>
      </w:pPr>
      <w:r w:rsidRPr="006F04C3">
        <w:rPr>
          <w:rFonts w:ascii="Segoe UI" w:hAnsi="Segoe UI" w:cs="Segoe UI"/>
          <w:b/>
          <w:bCs/>
        </w:rPr>
        <w:t>TOTAL:</w:t>
      </w:r>
    </w:p>
    <w:p w14:paraId="4D858B7E" w14:textId="77777777" w:rsidR="00674BBB" w:rsidRPr="006F04C3" w:rsidRDefault="00674BBB" w:rsidP="003B03D4">
      <w:pPr>
        <w:jc w:val="both"/>
        <w:rPr>
          <w:rFonts w:ascii="Segoe UI" w:hAnsi="Segoe UI" w:cs="Segoe UI"/>
        </w:rPr>
      </w:pPr>
    </w:p>
    <w:p w14:paraId="58DA68B1" w14:textId="77777777" w:rsidR="00674BBB" w:rsidRPr="006F04C3" w:rsidRDefault="00674BBB" w:rsidP="003B03D4">
      <w:pPr>
        <w:jc w:val="both"/>
        <w:rPr>
          <w:rFonts w:ascii="Segoe UI" w:hAnsi="Segoe UI" w:cs="Segoe UI"/>
        </w:rPr>
      </w:pPr>
    </w:p>
    <w:p w14:paraId="0E6A68A9" w14:textId="5712E108" w:rsidR="00674BBB" w:rsidRPr="006F04C3" w:rsidRDefault="00A223A0" w:rsidP="00356BD0">
      <w:pPr>
        <w:spacing w:line="240" w:lineRule="auto"/>
        <w:jc w:val="both"/>
        <w:rPr>
          <w:rFonts w:ascii="Segoe UI" w:hAnsi="Segoe UI" w:cs="Segoe UI"/>
          <w:b/>
          <w:bCs/>
        </w:rPr>
      </w:pPr>
      <w:r w:rsidRPr="006F04C3">
        <w:rPr>
          <w:rFonts w:ascii="Segoe UI" w:hAnsi="Segoe UI" w:cs="Segoe UI"/>
          <w:b/>
          <w:bCs/>
        </w:rPr>
        <w:t xml:space="preserve">Total </w:t>
      </w:r>
      <w:r w:rsidR="005C01AB" w:rsidRPr="006F04C3">
        <w:rPr>
          <w:rFonts w:ascii="Segoe UI" w:hAnsi="Segoe UI" w:cs="Segoe UI"/>
          <w:b/>
          <w:bCs/>
        </w:rPr>
        <w:t xml:space="preserve">geral </w:t>
      </w:r>
      <w:r w:rsidRPr="006F04C3">
        <w:rPr>
          <w:rFonts w:ascii="Segoe UI" w:hAnsi="Segoe UI" w:cs="Segoe UI"/>
          <w:b/>
          <w:bCs/>
        </w:rPr>
        <w:t xml:space="preserve">para a contratação: R$ </w:t>
      </w:r>
    </w:p>
    <w:p w14:paraId="797F1DCA" w14:textId="1E49C07E" w:rsidR="003B03D4" w:rsidRPr="006F04C3" w:rsidRDefault="00356BD0" w:rsidP="00356BD0">
      <w:pPr>
        <w:spacing w:line="240" w:lineRule="auto"/>
        <w:jc w:val="both"/>
        <w:rPr>
          <w:rFonts w:ascii="Segoe UI" w:hAnsi="Segoe UI" w:cs="Segoe UI"/>
        </w:rPr>
      </w:pPr>
      <w:r w:rsidRPr="006F04C3">
        <w:rPr>
          <w:rFonts w:ascii="Segoe UI" w:hAnsi="Segoe UI" w:cs="Segoe UI"/>
        </w:rPr>
        <w:pict w14:anchorId="2DEFFFA1">
          <v:rect id="_x0000_i1035" style="width:0;height:1.5pt" o:hralign="center" o:hrstd="t" o:hr="t" fillcolor="#a0a0a0" stroked="f"/>
        </w:pict>
      </w:r>
    </w:p>
    <w:p w14:paraId="7D8CA702" w14:textId="76E357D9" w:rsidR="003B03D4" w:rsidRPr="006F04C3" w:rsidRDefault="00D51C8B" w:rsidP="00356BD0">
      <w:pPr>
        <w:spacing w:line="360" w:lineRule="auto"/>
        <w:jc w:val="both"/>
        <w:rPr>
          <w:rFonts w:ascii="Segoe UI" w:hAnsi="Segoe UI" w:cs="Segoe UI"/>
          <w:smallCaps/>
        </w:rPr>
      </w:pPr>
      <w:r w:rsidRPr="006F04C3">
        <w:rPr>
          <w:rFonts w:ascii="Segoe UI" w:hAnsi="Segoe UI" w:cs="Segoe UI"/>
          <w:b/>
          <w:bCs/>
          <w:smallCaps/>
        </w:rPr>
        <w:t>validade da proposta</w:t>
      </w:r>
      <w:r w:rsidR="003B03D4" w:rsidRPr="006F04C3">
        <w:rPr>
          <w:rFonts w:ascii="Segoe UI" w:hAnsi="Segoe UI" w:cs="Segoe UI"/>
          <w:b/>
          <w:bCs/>
          <w:smallCaps/>
        </w:rPr>
        <w:t>:</w:t>
      </w:r>
      <w:r w:rsidR="003B03D4" w:rsidRPr="006F04C3">
        <w:rPr>
          <w:rFonts w:ascii="Segoe UI" w:hAnsi="Segoe UI" w:cs="Segoe UI"/>
          <w:smallCaps/>
        </w:rPr>
        <w:t xml:space="preserve"> </w:t>
      </w:r>
    </w:p>
    <w:p w14:paraId="53633073" w14:textId="77777777" w:rsidR="00C44997" w:rsidRPr="006F04C3" w:rsidRDefault="00D51C8B" w:rsidP="00356BD0">
      <w:pPr>
        <w:spacing w:line="360" w:lineRule="auto"/>
        <w:jc w:val="both"/>
        <w:rPr>
          <w:rFonts w:ascii="Segoe UI" w:hAnsi="Segoe UI" w:cs="Segoe UI"/>
        </w:rPr>
      </w:pPr>
      <w:r w:rsidRPr="006F04C3">
        <w:rPr>
          <w:rFonts w:ascii="Segoe UI" w:hAnsi="Segoe UI" w:cs="Segoe UI"/>
        </w:rPr>
        <w:t xml:space="preserve">Esta proposta tem validade de 60 (sessenta) dias corridos </w:t>
      </w:r>
      <w:r w:rsidR="00C44997" w:rsidRPr="006F04C3">
        <w:rPr>
          <w:rFonts w:ascii="Segoe UI" w:hAnsi="Segoe UI" w:cs="Segoe UI"/>
        </w:rPr>
        <w:t>a contar da data da sessão da Seleção Pública Eletrônica.</w:t>
      </w:r>
    </w:p>
    <w:p w14:paraId="21FF8982" w14:textId="3B638A23" w:rsidR="003B03D4" w:rsidRPr="006F04C3" w:rsidRDefault="00C44997" w:rsidP="00356BD0">
      <w:pPr>
        <w:spacing w:after="240" w:line="360" w:lineRule="auto"/>
        <w:jc w:val="both"/>
        <w:rPr>
          <w:rFonts w:ascii="Segoe UI" w:hAnsi="Segoe UI" w:cs="Segoe UI"/>
        </w:rPr>
      </w:pPr>
      <w:r w:rsidRPr="006F04C3">
        <w:rPr>
          <w:rFonts w:ascii="Segoe UI" w:hAnsi="Segoe UI" w:cs="Segoe UI"/>
          <w:b/>
          <w:bCs/>
          <w:smallCaps/>
        </w:rPr>
        <w:lastRenderedPageBreak/>
        <w:t>inclusão de todos os custos</w:t>
      </w:r>
      <w:r w:rsidR="003B03D4" w:rsidRPr="006F04C3">
        <w:rPr>
          <w:rFonts w:ascii="Segoe UI" w:hAnsi="Segoe UI" w:cs="Segoe UI"/>
          <w:smallCaps/>
        </w:rPr>
        <w:t>:</w:t>
      </w:r>
      <w:r w:rsidR="003B03D4" w:rsidRPr="006F04C3">
        <w:rPr>
          <w:rFonts w:ascii="Segoe UI" w:hAnsi="Segoe UI" w:cs="Segoe UI"/>
        </w:rPr>
        <w:t xml:space="preserve"> </w:t>
      </w:r>
    </w:p>
    <w:p w14:paraId="05FFDCB7" w14:textId="130BB8A0" w:rsidR="00C44997" w:rsidRPr="006F04C3" w:rsidRDefault="00C44997" w:rsidP="00356BD0">
      <w:pPr>
        <w:spacing w:after="120" w:line="360" w:lineRule="auto"/>
        <w:jc w:val="both"/>
        <w:rPr>
          <w:rFonts w:ascii="Segoe UI" w:hAnsi="Segoe UI" w:cs="Segoe UI"/>
        </w:rPr>
      </w:pPr>
      <w:r w:rsidRPr="006F04C3">
        <w:rPr>
          <w:rFonts w:ascii="Segoe UI" w:hAnsi="Segoe UI" w:cs="Segoe UI"/>
        </w:rPr>
        <w:t>N</w:t>
      </w:r>
      <w:r w:rsidR="00E21751" w:rsidRPr="006F04C3">
        <w:rPr>
          <w:rFonts w:ascii="Segoe UI" w:hAnsi="Segoe UI" w:cs="Segoe UI"/>
        </w:rPr>
        <w:t>a proposta</w:t>
      </w:r>
      <w:r w:rsidRPr="006F04C3">
        <w:rPr>
          <w:rFonts w:ascii="Segoe UI" w:hAnsi="Segoe UI" w:cs="Segoe UI"/>
        </w:rPr>
        <w:t xml:space="preserve"> estão incluídos todos os custos decorrentes da execução contratual, tais como custos diretos e indiretos, despesas com tributos incidentes e quaisquer outros necessários ao cumprimento integral do objeto deste procedimento licitatório.</w:t>
      </w:r>
    </w:p>
    <w:p w14:paraId="2D436927" w14:textId="3FF109DB" w:rsidR="003B03D4" w:rsidRPr="006F04C3" w:rsidRDefault="00C44997" w:rsidP="00356BD0">
      <w:pPr>
        <w:spacing w:after="240" w:line="360" w:lineRule="auto"/>
        <w:jc w:val="both"/>
        <w:rPr>
          <w:rFonts w:ascii="Segoe UI" w:hAnsi="Segoe UI" w:cs="Segoe UI"/>
          <w:b/>
          <w:bCs/>
          <w:smallCaps/>
        </w:rPr>
      </w:pPr>
      <w:r w:rsidRPr="006F04C3">
        <w:rPr>
          <w:rFonts w:ascii="Segoe UI" w:hAnsi="Segoe UI" w:cs="Segoe UI"/>
          <w:b/>
          <w:bCs/>
          <w:smallCaps/>
        </w:rPr>
        <w:t>aceitação das condições</w:t>
      </w:r>
      <w:r w:rsidR="003B03D4" w:rsidRPr="006F04C3">
        <w:rPr>
          <w:rFonts w:ascii="Segoe UI" w:hAnsi="Segoe UI" w:cs="Segoe UI"/>
          <w:b/>
          <w:bCs/>
          <w:smallCaps/>
        </w:rPr>
        <w:t xml:space="preserve">: </w:t>
      </w:r>
    </w:p>
    <w:p w14:paraId="07C63D7C" w14:textId="5D0A4B3E" w:rsidR="00486000" w:rsidRPr="006F04C3" w:rsidRDefault="00C44997" w:rsidP="00356BD0">
      <w:pPr>
        <w:spacing w:line="360" w:lineRule="auto"/>
        <w:jc w:val="both"/>
        <w:rPr>
          <w:rFonts w:ascii="Segoe UI" w:hAnsi="Segoe UI" w:cs="Segoe UI"/>
        </w:rPr>
      </w:pPr>
      <w:r w:rsidRPr="006F04C3">
        <w:rPr>
          <w:rFonts w:ascii="Segoe UI" w:hAnsi="Segoe UI" w:cs="Segoe UI"/>
        </w:rPr>
        <w:t>A apresentação desta proposta implica</w:t>
      </w:r>
      <w:r w:rsidR="001A13CB" w:rsidRPr="006F04C3">
        <w:rPr>
          <w:rFonts w:ascii="Segoe UI" w:hAnsi="Segoe UI" w:cs="Segoe UI"/>
        </w:rPr>
        <w:t xml:space="preserve"> em</w:t>
      </w:r>
      <w:r w:rsidRPr="006F04C3">
        <w:rPr>
          <w:rFonts w:ascii="Segoe UI" w:hAnsi="Segoe UI" w:cs="Segoe UI"/>
        </w:rPr>
        <w:t xml:space="preserve"> plena aceitação das condições estabelecidas no Edital e seus Anexos, bem como a obrigatoriedade do cumprimento das disposições nela contidas, assumindo o proponente o compromisso de </w:t>
      </w:r>
      <w:r w:rsidR="00C92540" w:rsidRPr="006F04C3">
        <w:rPr>
          <w:rFonts w:ascii="Segoe UI" w:hAnsi="Segoe UI" w:cs="Segoe UI"/>
        </w:rPr>
        <w:t xml:space="preserve">executar os serviços </w:t>
      </w:r>
      <w:r w:rsidRPr="006F04C3">
        <w:rPr>
          <w:rFonts w:ascii="Segoe UI" w:hAnsi="Segoe UI" w:cs="Segoe UI"/>
        </w:rPr>
        <w:t>nos termos apresentados.</w:t>
      </w:r>
    </w:p>
    <w:p w14:paraId="4CCE4F81" w14:textId="77777777" w:rsidR="00E21751" w:rsidRPr="006F04C3" w:rsidRDefault="00E21751" w:rsidP="00356BD0">
      <w:pPr>
        <w:spacing w:line="360" w:lineRule="auto"/>
        <w:rPr>
          <w:rFonts w:ascii="Segoe UI" w:hAnsi="Segoe UI" w:cs="Segoe UI"/>
          <w:smallCaps/>
        </w:rPr>
      </w:pPr>
    </w:p>
    <w:p w14:paraId="03C52C4C" w14:textId="43B689B9" w:rsidR="008D2E6A" w:rsidRPr="006F04C3" w:rsidRDefault="00486000" w:rsidP="00356BD0">
      <w:pPr>
        <w:spacing w:line="360" w:lineRule="auto"/>
        <w:rPr>
          <w:rFonts w:ascii="Segoe UI" w:hAnsi="Segoe UI" w:cs="Segoe UI"/>
          <w:smallCaps/>
        </w:rPr>
      </w:pPr>
      <w:r w:rsidRPr="006F04C3">
        <w:rPr>
          <w:rFonts w:ascii="Segoe UI" w:hAnsi="Segoe UI" w:cs="Segoe UI"/>
          <w:smallCaps/>
        </w:rPr>
        <w:t>data:</w:t>
      </w:r>
    </w:p>
    <w:p w14:paraId="787A05A3" w14:textId="444E1D41" w:rsidR="00486000" w:rsidRPr="006F04C3" w:rsidRDefault="00486000" w:rsidP="00356BD0">
      <w:pPr>
        <w:spacing w:line="360" w:lineRule="auto"/>
        <w:rPr>
          <w:rFonts w:ascii="Segoe UI" w:hAnsi="Segoe UI" w:cs="Segoe UI"/>
          <w:smallCaps/>
        </w:rPr>
      </w:pPr>
      <w:r w:rsidRPr="006F04C3">
        <w:rPr>
          <w:rFonts w:ascii="Segoe UI" w:hAnsi="Segoe UI" w:cs="Segoe UI"/>
          <w:smallCaps/>
        </w:rPr>
        <w:t>assinatura:</w:t>
      </w:r>
    </w:p>
    <w:sectPr w:rsidR="00486000" w:rsidRPr="006F04C3" w:rsidSect="00CB5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426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B4939" w14:textId="77777777" w:rsidR="007868AC" w:rsidRDefault="007868AC" w:rsidP="00CB5412">
      <w:pPr>
        <w:spacing w:after="0" w:line="240" w:lineRule="auto"/>
      </w:pPr>
      <w:r>
        <w:separator/>
      </w:r>
    </w:p>
  </w:endnote>
  <w:endnote w:type="continuationSeparator" w:id="0">
    <w:p w14:paraId="0B0B3A79" w14:textId="77777777" w:rsidR="007868AC" w:rsidRDefault="007868AC" w:rsidP="00CB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765B4" w14:textId="77777777" w:rsidR="008D2E6A" w:rsidRDefault="008D2E6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DEA75" w14:textId="59AC8345" w:rsidR="00CB5412" w:rsidRDefault="00CB5412" w:rsidP="00CB5412">
    <w:pPr>
      <w:pStyle w:val="Rodap"/>
      <w:jc w:val="center"/>
      <w:rPr>
        <w:rFonts w:ascii="Trebuchet MS" w:hAnsi="Trebuchet MS" w:cs="Arial"/>
        <w:sz w:val="18"/>
        <w:szCs w:val="18"/>
      </w:rPr>
    </w:pPr>
  </w:p>
  <w:p w14:paraId="1EAE4F7E" w14:textId="0CE76339" w:rsidR="00CB5412" w:rsidRDefault="00C44997" w:rsidP="00C44997">
    <w:pPr>
      <w:pStyle w:val="Rodap"/>
      <w:jc w:val="center"/>
      <w:rPr>
        <w:rFonts w:ascii="Trebuchet MS" w:hAnsi="Trebuchet MS" w:cs="Arial"/>
        <w:sz w:val="18"/>
        <w:szCs w:val="18"/>
        <w:lang w:val="en-US"/>
      </w:rPr>
    </w:pPr>
    <w:r>
      <w:rPr>
        <w:rFonts w:ascii="Trebuchet MS" w:hAnsi="Trebuchet MS" w:cs="Arial"/>
        <w:sz w:val="18"/>
        <w:szCs w:val="18"/>
      </w:rPr>
      <w:t>[Endereço da empresa]</w:t>
    </w:r>
    <w:r>
      <w:rPr>
        <w:rFonts w:ascii="Trebuchet MS" w:hAnsi="Trebuchet MS" w:cs="Arial"/>
        <w:sz w:val="18"/>
        <w:szCs w:val="18"/>
        <w:lang w:val="en-US"/>
      </w:rPr>
      <w:t xml:space="preserve"> </w:t>
    </w:r>
  </w:p>
  <w:p w14:paraId="3C24AA6A" w14:textId="65AA8490" w:rsidR="00C44997" w:rsidRDefault="00C4499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FE195" w14:textId="77777777" w:rsidR="008D2E6A" w:rsidRDefault="008D2E6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C650C" w14:textId="77777777" w:rsidR="007868AC" w:rsidRDefault="007868AC" w:rsidP="00CB5412">
      <w:pPr>
        <w:spacing w:after="0" w:line="240" w:lineRule="auto"/>
      </w:pPr>
      <w:r>
        <w:separator/>
      </w:r>
    </w:p>
  </w:footnote>
  <w:footnote w:type="continuationSeparator" w:id="0">
    <w:p w14:paraId="5A5E102A" w14:textId="77777777" w:rsidR="007868AC" w:rsidRDefault="007868AC" w:rsidP="00CB5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206AD" w14:textId="77777777" w:rsidR="008D2E6A" w:rsidRDefault="008D2E6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82207" w14:textId="454E147E" w:rsidR="00CB5412" w:rsidRDefault="00674BBB" w:rsidP="00674BBB">
    <w:pPr>
      <w:pStyle w:val="Cabealho"/>
      <w:jc w:val="center"/>
    </w:pPr>
    <w:r>
      <w:t>[Logomarca da empresa]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40BFA" w14:textId="77777777" w:rsidR="008D2E6A" w:rsidRDefault="008D2E6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F51C0"/>
    <w:multiLevelType w:val="hybridMultilevel"/>
    <w:tmpl w:val="D32836C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F132D"/>
    <w:multiLevelType w:val="hybridMultilevel"/>
    <w:tmpl w:val="C254CB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221FF"/>
    <w:multiLevelType w:val="hybridMultilevel"/>
    <w:tmpl w:val="CC6003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28ED"/>
    <w:multiLevelType w:val="hybridMultilevel"/>
    <w:tmpl w:val="84DEBC8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E5DF4"/>
    <w:multiLevelType w:val="multilevel"/>
    <w:tmpl w:val="53C2CA1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t-PT" w:eastAsia="en-US" w:bidi="ar-SA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B06096"/>
    <w:multiLevelType w:val="hybridMultilevel"/>
    <w:tmpl w:val="CDD615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72042"/>
    <w:multiLevelType w:val="hybridMultilevel"/>
    <w:tmpl w:val="6D1A02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340667"/>
    <w:multiLevelType w:val="hybridMultilevel"/>
    <w:tmpl w:val="360E0FE8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t-PT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EC3A66"/>
    <w:multiLevelType w:val="hybridMultilevel"/>
    <w:tmpl w:val="360E0FE8"/>
    <w:lvl w:ilvl="0" w:tplc="B53C3D9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10F65"/>
    <w:multiLevelType w:val="hybridMultilevel"/>
    <w:tmpl w:val="90489210"/>
    <w:lvl w:ilvl="0" w:tplc="B53C3D9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B6C7D"/>
    <w:multiLevelType w:val="multilevel"/>
    <w:tmpl w:val="74F8D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5A69B9"/>
    <w:multiLevelType w:val="multilevel"/>
    <w:tmpl w:val="84DEB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93AD3"/>
    <w:multiLevelType w:val="hybridMultilevel"/>
    <w:tmpl w:val="695C730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702558">
    <w:abstractNumId w:val="10"/>
  </w:num>
  <w:num w:numId="2" w16cid:durableId="1786532716">
    <w:abstractNumId w:val="4"/>
  </w:num>
  <w:num w:numId="3" w16cid:durableId="2088838269">
    <w:abstractNumId w:val="8"/>
  </w:num>
  <w:num w:numId="4" w16cid:durableId="1781945852">
    <w:abstractNumId w:val="6"/>
  </w:num>
  <w:num w:numId="5" w16cid:durableId="749545521">
    <w:abstractNumId w:val="9"/>
  </w:num>
  <w:num w:numId="6" w16cid:durableId="832261080">
    <w:abstractNumId w:val="7"/>
  </w:num>
  <w:num w:numId="7" w16cid:durableId="1982228336">
    <w:abstractNumId w:val="1"/>
  </w:num>
  <w:num w:numId="8" w16cid:durableId="1747527952">
    <w:abstractNumId w:val="0"/>
  </w:num>
  <w:num w:numId="9" w16cid:durableId="1954945380">
    <w:abstractNumId w:val="3"/>
  </w:num>
  <w:num w:numId="10" w16cid:durableId="109208454">
    <w:abstractNumId w:val="11"/>
  </w:num>
  <w:num w:numId="11" w16cid:durableId="622930515">
    <w:abstractNumId w:val="5"/>
  </w:num>
  <w:num w:numId="12" w16cid:durableId="1995718024">
    <w:abstractNumId w:val="2"/>
  </w:num>
  <w:num w:numId="13" w16cid:durableId="7821875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3D4"/>
    <w:rsid w:val="00114711"/>
    <w:rsid w:val="001773C5"/>
    <w:rsid w:val="001A13CB"/>
    <w:rsid w:val="002238C5"/>
    <w:rsid w:val="00356BD0"/>
    <w:rsid w:val="00373E23"/>
    <w:rsid w:val="00392426"/>
    <w:rsid w:val="00395392"/>
    <w:rsid w:val="003B03D4"/>
    <w:rsid w:val="004166B9"/>
    <w:rsid w:val="00486000"/>
    <w:rsid w:val="004C4E5C"/>
    <w:rsid w:val="004E4AF1"/>
    <w:rsid w:val="005A074C"/>
    <w:rsid w:val="005A5977"/>
    <w:rsid w:val="005C01AB"/>
    <w:rsid w:val="00644320"/>
    <w:rsid w:val="00674BBB"/>
    <w:rsid w:val="006F04C3"/>
    <w:rsid w:val="007571A1"/>
    <w:rsid w:val="007868AC"/>
    <w:rsid w:val="008D2E6A"/>
    <w:rsid w:val="00A223A0"/>
    <w:rsid w:val="00A40EF8"/>
    <w:rsid w:val="00A60B20"/>
    <w:rsid w:val="00AB1300"/>
    <w:rsid w:val="00BC7F02"/>
    <w:rsid w:val="00BD0372"/>
    <w:rsid w:val="00C44997"/>
    <w:rsid w:val="00C92540"/>
    <w:rsid w:val="00CB23D3"/>
    <w:rsid w:val="00CB5412"/>
    <w:rsid w:val="00D51C8B"/>
    <w:rsid w:val="00DF35F1"/>
    <w:rsid w:val="00E21751"/>
    <w:rsid w:val="00E24580"/>
    <w:rsid w:val="00E57FEC"/>
    <w:rsid w:val="00E85160"/>
    <w:rsid w:val="00EC352A"/>
    <w:rsid w:val="00F30C48"/>
    <w:rsid w:val="00F53632"/>
    <w:rsid w:val="00F9666A"/>
    <w:rsid w:val="00FB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0B58F144"/>
  <w15:chartTrackingRefBased/>
  <w15:docId w15:val="{CE8FD9A4-6C5F-427E-9DAE-A5088900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1AB"/>
  </w:style>
  <w:style w:type="paragraph" w:styleId="Ttulo3">
    <w:name w:val="heading 3"/>
    <w:basedOn w:val="Normal"/>
    <w:next w:val="Normal"/>
    <w:link w:val="Ttulo3Char"/>
    <w:qFormat/>
    <w:rsid w:val="00CB5412"/>
    <w:pPr>
      <w:keepNext/>
      <w:spacing w:after="0" w:line="240" w:lineRule="auto"/>
      <w:outlineLvl w:val="2"/>
    </w:pPr>
    <w:rPr>
      <w:rFonts w:ascii="Tahoma" w:eastAsia="Tahoma" w:hAnsi="Tahoma" w:cs="Tahoma"/>
      <w:b/>
      <w:kern w:val="0"/>
      <w:sz w:val="20"/>
      <w:szCs w:val="20"/>
      <w:lang w:eastAsia="pt-BR"/>
      <w14:ligatures w14:val="non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deGrade1Clara-nfase3">
    <w:name w:val="Grid Table 1 Light Accent 3"/>
    <w:basedOn w:val="Tabelanormal"/>
    <w:uiPriority w:val="46"/>
    <w:rsid w:val="003B03D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argrafodaLista">
    <w:name w:val="List Paragraph"/>
    <w:basedOn w:val="Normal"/>
    <w:uiPriority w:val="34"/>
    <w:qFormat/>
    <w:rsid w:val="00A223A0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B54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B5412"/>
  </w:style>
  <w:style w:type="paragraph" w:styleId="Rodap">
    <w:name w:val="footer"/>
    <w:basedOn w:val="Normal"/>
    <w:link w:val="RodapChar"/>
    <w:unhideWhenUsed/>
    <w:rsid w:val="00CB54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CB5412"/>
  </w:style>
  <w:style w:type="character" w:customStyle="1" w:styleId="Ttulo3Char">
    <w:name w:val="Título 3 Char"/>
    <w:basedOn w:val="Fontepargpadro"/>
    <w:link w:val="Ttulo3"/>
    <w:rsid w:val="00CB5412"/>
    <w:rPr>
      <w:rFonts w:ascii="Tahoma" w:eastAsia="Tahoma" w:hAnsi="Tahoma" w:cs="Tahoma"/>
      <w:b/>
      <w:kern w:val="0"/>
      <w:sz w:val="20"/>
      <w:szCs w:val="20"/>
      <w:lang w:eastAsia="pt-BR"/>
      <w14:ligatures w14:val="none"/>
    </w:rPr>
  </w:style>
  <w:style w:type="character" w:styleId="Hyperlink">
    <w:name w:val="Hyperlink"/>
    <w:uiPriority w:val="99"/>
    <w:unhideWhenUsed/>
    <w:rsid w:val="00CB541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757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Lista3-nfase3">
    <w:name w:val="List Table 3 Accent 3"/>
    <w:basedOn w:val="Tabelanormal"/>
    <w:uiPriority w:val="48"/>
    <w:rsid w:val="007571A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adeGrade4">
    <w:name w:val="Grid Table 4"/>
    <w:basedOn w:val="Tabelanormal"/>
    <w:uiPriority w:val="49"/>
    <w:rsid w:val="007571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4-nfase3">
    <w:name w:val="Grid Table 4 Accent 3"/>
    <w:basedOn w:val="Tabelanormal"/>
    <w:uiPriority w:val="49"/>
    <w:rsid w:val="007571A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9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B69F1-6EC6-48CE-A8E4-6C8FD371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749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Isensee de Souza</dc:creator>
  <cp:keywords/>
  <dc:description/>
  <cp:lastModifiedBy>Anderson França dos Santos</cp:lastModifiedBy>
  <cp:revision>16</cp:revision>
  <dcterms:created xsi:type="dcterms:W3CDTF">2024-09-20T13:14:00Z</dcterms:created>
  <dcterms:modified xsi:type="dcterms:W3CDTF">2025-05-26T18:51:00Z</dcterms:modified>
</cp:coreProperties>
</file>